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B703" w14:textId="5C01947D" w:rsidR="00D766DF" w:rsidRDefault="00D766DF" w:rsidP="0036495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>Комитет по развитию туризма формирует Единый календарь событий Санкт-Петербурга на 20</w:t>
      </w:r>
      <w:r w:rsidR="00964D03" w:rsidRPr="003649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2BD1" w:rsidRPr="003649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3AA5760" w14:textId="77777777" w:rsidR="0036495C" w:rsidRPr="0036495C" w:rsidRDefault="0036495C" w:rsidP="0036495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983635F" w14:textId="02580611" w:rsidR="0016445F" w:rsidRPr="0036495C" w:rsidRDefault="000465DE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Ежегодно Комитет по развитию туризма Санкт-Петербурга формирует </w:t>
      </w:r>
      <w:hyperlink r:id="rId5" w:history="1">
        <w:r w:rsidRPr="003649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календарь</w:t>
        </w:r>
      </w:hyperlink>
      <w:r w:rsidR="00E32BD1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32BD1" w:rsidRPr="0036495C">
        <w:rPr>
          <w:rFonts w:ascii="Times New Roman" w:hAnsi="Times New Roman" w:cs="Times New Roman"/>
          <w:sz w:val="28"/>
          <w:szCs w:val="28"/>
        </w:rPr>
        <w:t>событий</w:t>
      </w:r>
      <w:r w:rsidRPr="0036495C">
        <w:rPr>
          <w:rFonts w:ascii="Times New Roman" w:hAnsi="Times New Roman" w:cs="Times New Roman"/>
          <w:sz w:val="28"/>
          <w:szCs w:val="28"/>
        </w:rPr>
        <w:t xml:space="preserve">. Он создается для удобства планирования путешествия в Северную столицу и публикуется на официальном городском туристском портале </w:t>
      </w:r>
      <w:hyperlink r:id="rId6" w:history="1">
        <w:proofErr w:type="spellStart"/>
        <w:r w:rsidRPr="0036495C">
          <w:rPr>
            <w:rStyle w:val="a4"/>
            <w:rFonts w:ascii="Times New Roman" w:hAnsi="Times New Roman" w:cs="Times New Roman"/>
            <w:sz w:val="28"/>
            <w:szCs w:val="28"/>
          </w:rPr>
          <w:t>Visit</w:t>
        </w:r>
        <w:proofErr w:type="spellEnd"/>
        <w:r w:rsidRPr="0036495C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6495C">
          <w:rPr>
            <w:rStyle w:val="a4"/>
            <w:rFonts w:ascii="Times New Roman" w:hAnsi="Times New Roman" w:cs="Times New Roman"/>
            <w:sz w:val="28"/>
            <w:szCs w:val="28"/>
          </w:rPr>
          <w:t>Petersburg</w:t>
        </w:r>
        <w:proofErr w:type="spellEnd"/>
      </w:hyperlink>
      <w:r w:rsidR="00BE0184" w:rsidRPr="0036495C">
        <w:rPr>
          <w:rFonts w:ascii="Times New Roman" w:hAnsi="Times New Roman" w:cs="Times New Roman"/>
          <w:sz w:val="28"/>
          <w:szCs w:val="28"/>
        </w:rPr>
        <w:t>.</w:t>
      </w:r>
    </w:p>
    <w:p w14:paraId="6296B9D5" w14:textId="54BF82AB" w:rsidR="0016445F" w:rsidRPr="0036495C" w:rsidRDefault="00737C8E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Как показывает практика, такой цифровой ресурс востребован самой широкой аудиторией – </w:t>
      </w:r>
      <w:r w:rsidR="0016445F" w:rsidRPr="0036495C">
        <w:rPr>
          <w:rFonts w:ascii="Times New Roman" w:hAnsi="Times New Roman" w:cs="Times New Roman"/>
          <w:sz w:val="28"/>
          <w:szCs w:val="28"/>
        </w:rPr>
        <w:t xml:space="preserve">как жителями и гостями Петербурга, так и </w:t>
      </w:r>
      <w:r w:rsidRPr="0036495C">
        <w:rPr>
          <w:rFonts w:ascii="Times New Roman" w:hAnsi="Times New Roman" w:cs="Times New Roman"/>
          <w:sz w:val="28"/>
          <w:szCs w:val="28"/>
        </w:rPr>
        <w:t>участниками туристской отрасли</w:t>
      </w:r>
      <w:r w:rsidR="0016445F" w:rsidRPr="0036495C">
        <w:rPr>
          <w:rFonts w:ascii="Times New Roman" w:hAnsi="Times New Roman" w:cs="Times New Roman"/>
          <w:sz w:val="28"/>
          <w:szCs w:val="28"/>
        </w:rPr>
        <w:t>.</w:t>
      </w:r>
      <w:r w:rsidRPr="0036495C">
        <w:rPr>
          <w:rFonts w:ascii="Times New Roman" w:hAnsi="Times New Roman" w:cs="Times New Roman"/>
          <w:sz w:val="28"/>
          <w:szCs w:val="28"/>
        </w:rPr>
        <w:t xml:space="preserve"> </w:t>
      </w:r>
      <w:r w:rsidR="0016445F" w:rsidRPr="0036495C">
        <w:rPr>
          <w:rFonts w:ascii="Times New Roman" w:hAnsi="Times New Roman" w:cs="Times New Roman"/>
          <w:sz w:val="28"/>
          <w:szCs w:val="28"/>
        </w:rPr>
        <w:t>В одном месте</w:t>
      </w:r>
      <w:r w:rsidRPr="0036495C">
        <w:rPr>
          <w:rFonts w:ascii="Times New Roman" w:hAnsi="Times New Roman" w:cs="Times New Roman"/>
          <w:sz w:val="28"/>
          <w:szCs w:val="28"/>
        </w:rPr>
        <w:t xml:space="preserve"> собраны все ключевые мероприятия с указанием даты и места их проведения. Организации различного профиля могут предлагать свои события для внесения в календарь, их общее количество не ограничено.</w:t>
      </w:r>
    </w:p>
    <w:p w14:paraId="2C6AE96D" w14:textId="35952E9B" w:rsidR="00737C8E" w:rsidRPr="0036495C" w:rsidRDefault="00737C8E" w:rsidP="0036495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>«</w:t>
      </w:r>
      <w:r w:rsidR="00FF7D68" w:rsidRPr="0036495C">
        <w:rPr>
          <w:rFonts w:ascii="Times New Roman" w:hAnsi="Times New Roman" w:cs="Times New Roman"/>
          <w:sz w:val="28"/>
          <w:szCs w:val="28"/>
        </w:rPr>
        <w:t>Петербург</w:t>
      </w:r>
      <w:r w:rsidR="004F0C2C" w:rsidRPr="0036495C">
        <w:rPr>
          <w:rFonts w:ascii="Times New Roman" w:hAnsi="Times New Roman" w:cs="Times New Roman"/>
          <w:sz w:val="28"/>
          <w:szCs w:val="28"/>
        </w:rPr>
        <w:t xml:space="preserve"> является лидером в сфере событийного туризма</w:t>
      </w:r>
      <w:r w:rsidR="0016445F" w:rsidRPr="0036495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F0C2C" w:rsidRPr="0036495C">
        <w:rPr>
          <w:rFonts w:ascii="Times New Roman" w:hAnsi="Times New Roman" w:cs="Times New Roman"/>
          <w:sz w:val="28"/>
          <w:szCs w:val="28"/>
        </w:rPr>
        <w:t>вход</w:t>
      </w:r>
      <w:r w:rsidR="0016445F" w:rsidRPr="0036495C">
        <w:rPr>
          <w:rFonts w:ascii="Times New Roman" w:hAnsi="Times New Roman" w:cs="Times New Roman"/>
          <w:sz w:val="28"/>
          <w:szCs w:val="28"/>
        </w:rPr>
        <w:t>и</w:t>
      </w:r>
      <w:r w:rsidR="004F0C2C" w:rsidRPr="0036495C">
        <w:rPr>
          <w:rFonts w:ascii="Times New Roman" w:hAnsi="Times New Roman" w:cs="Times New Roman"/>
          <w:sz w:val="28"/>
          <w:szCs w:val="28"/>
        </w:rPr>
        <w:t xml:space="preserve">т в </w:t>
      </w:r>
      <w:r w:rsidR="0016445F" w:rsidRPr="0036495C">
        <w:rPr>
          <w:rFonts w:ascii="Times New Roman" w:hAnsi="Times New Roman" w:cs="Times New Roman"/>
          <w:sz w:val="28"/>
          <w:szCs w:val="28"/>
        </w:rPr>
        <w:t>пятерку</w:t>
      </w:r>
      <w:r w:rsidR="004F0C2C" w:rsidRPr="0036495C">
        <w:rPr>
          <w:rFonts w:ascii="Times New Roman" w:hAnsi="Times New Roman" w:cs="Times New Roman"/>
          <w:sz w:val="28"/>
          <w:szCs w:val="28"/>
        </w:rPr>
        <w:t xml:space="preserve"> основных причин, привод</w:t>
      </w:r>
      <w:r w:rsidR="00FF7D68" w:rsidRPr="0036495C">
        <w:rPr>
          <w:rFonts w:ascii="Times New Roman" w:hAnsi="Times New Roman" w:cs="Times New Roman"/>
          <w:sz w:val="28"/>
          <w:szCs w:val="28"/>
        </w:rPr>
        <w:t>я</w:t>
      </w:r>
      <w:r w:rsidR="0016445F" w:rsidRPr="0036495C">
        <w:rPr>
          <w:rFonts w:ascii="Times New Roman" w:hAnsi="Times New Roman" w:cs="Times New Roman"/>
          <w:sz w:val="28"/>
          <w:szCs w:val="28"/>
        </w:rPr>
        <w:t>щих</w:t>
      </w:r>
      <w:r w:rsidR="00FF7D68" w:rsidRPr="0036495C">
        <w:rPr>
          <w:rFonts w:ascii="Times New Roman" w:hAnsi="Times New Roman" w:cs="Times New Roman"/>
          <w:sz w:val="28"/>
          <w:szCs w:val="28"/>
        </w:rPr>
        <w:t xml:space="preserve"> в наш город </w:t>
      </w:r>
      <w:r w:rsidR="004F0C2C" w:rsidRPr="0036495C">
        <w:rPr>
          <w:rFonts w:ascii="Times New Roman" w:hAnsi="Times New Roman" w:cs="Times New Roman"/>
          <w:sz w:val="28"/>
          <w:szCs w:val="28"/>
        </w:rPr>
        <w:t xml:space="preserve">путешественников. </w:t>
      </w:r>
      <w:r w:rsidRPr="0036495C">
        <w:rPr>
          <w:rFonts w:ascii="Times New Roman" w:hAnsi="Times New Roman" w:cs="Times New Roman"/>
          <w:sz w:val="28"/>
          <w:szCs w:val="28"/>
        </w:rPr>
        <w:t>Единый календарь событий Санкт</w:t>
      </w:r>
      <w:r w:rsidRPr="0036495C">
        <w:rPr>
          <w:rFonts w:ascii="Times New Roman" w:hAnsi="Times New Roman" w:cs="Times New Roman"/>
          <w:sz w:val="28"/>
          <w:szCs w:val="28"/>
        </w:rPr>
        <w:noBreakHyphen/>
        <w:t>Петербурга уже несколько лет выступает агрегатором событий и эффективным инструментом для представления наиболее интересных туристских предложений</w:t>
      </w:r>
      <w:r w:rsidR="00BC1B3B" w:rsidRPr="0036495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6495C">
        <w:rPr>
          <w:rFonts w:ascii="Times New Roman" w:hAnsi="Times New Roman" w:cs="Times New Roman"/>
          <w:sz w:val="28"/>
          <w:szCs w:val="28"/>
        </w:rPr>
        <w:t xml:space="preserve">. Он продвигает насыщенный событийный потенциал Северной столицы, помогает сориентироваться в многогранной жизни мегаполиса и </w:t>
      </w:r>
      <w:r w:rsidR="0016445F" w:rsidRPr="0036495C">
        <w:rPr>
          <w:rFonts w:ascii="Times New Roman" w:hAnsi="Times New Roman" w:cs="Times New Roman"/>
          <w:sz w:val="28"/>
          <w:szCs w:val="28"/>
        </w:rPr>
        <w:t>вдохновляет</w:t>
      </w:r>
      <w:r w:rsidRPr="0036495C">
        <w:rPr>
          <w:rFonts w:ascii="Times New Roman" w:hAnsi="Times New Roman" w:cs="Times New Roman"/>
          <w:sz w:val="28"/>
          <w:szCs w:val="28"/>
        </w:rPr>
        <w:t xml:space="preserve"> туристов </w:t>
      </w:r>
      <w:r w:rsidR="0016445F" w:rsidRPr="0036495C">
        <w:rPr>
          <w:rFonts w:ascii="Times New Roman" w:hAnsi="Times New Roman" w:cs="Times New Roman"/>
          <w:sz w:val="28"/>
          <w:szCs w:val="28"/>
        </w:rPr>
        <w:t>на</w:t>
      </w:r>
      <w:r w:rsidRPr="0036495C">
        <w:rPr>
          <w:rFonts w:ascii="Times New Roman" w:hAnsi="Times New Roman" w:cs="Times New Roman"/>
          <w:sz w:val="28"/>
          <w:szCs w:val="28"/>
        </w:rPr>
        <w:t xml:space="preserve"> </w:t>
      </w:r>
      <w:r w:rsidR="0016445F" w:rsidRPr="0036495C">
        <w:rPr>
          <w:rFonts w:ascii="Times New Roman" w:hAnsi="Times New Roman" w:cs="Times New Roman"/>
          <w:sz w:val="28"/>
          <w:szCs w:val="28"/>
        </w:rPr>
        <w:t>новые поездки в наш удивительный город</w:t>
      </w:r>
      <w:r w:rsidRPr="0036495C">
        <w:rPr>
          <w:rFonts w:ascii="Times New Roman" w:hAnsi="Times New Roman" w:cs="Times New Roman"/>
          <w:sz w:val="28"/>
          <w:szCs w:val="28"/>
        </w:rPr>
        <w:t xml:space="preserve">», – </w:t>
      </w:r>
      <w:r w:rsidR="0016445F" w:rsidRPr="0036495C">
        <w:rPr>
          <w:rFonts w:ascii="Times New Roman" w:hAnsi="Times New Roman" w:cs="Times New Roman"/>
          <w:sz w:val="28"/>
          <w:szCs w:val="28"/>
        </w:rPr>
        <w:t>комментирует</w:t>
      </w:r>
      <w:r w:rsidRPr="0036495C">
        <w:rPr>
          <w:rFonts w:ascii="Times New Roman" w:hAnsi="Times New Roman" w:cs="Times New Roman"/>
          <w:sz w:val="28"/>
          <w:szCs w:val="28"/>
        </w:rPr>
        <w:t xml:space="preserve"> председатель Комитета по развитию туризма Санкт</w:t>
      </w:r>
      <w:r w:rsidRPr="0036495C">
        <w:rPr>
          <w:rFonts w:ascii="Times New Roman" w:hAnsi="Times New Roman" w:cs="Times New Roman"/>
          <w:sz w:val="28"/>
          <w:szCs w:val="28"/>
        </w:rPr>
        <w:noBreakHyphen/>
        <w:t>Петербурга </w:t>
      </w:r>
      <w:r w:rsidRPr="0036495C">
        <w:rPr>
          <w:rFonts w:ascii="Times New Roman" w:hAnsi="Times New Roman" w:cs="Times New Roman"/>
          <w:b/>
          <w:bCs/>
          <w:sz w:val="28"/>
          <w:szCs w:val="28"/>
        </w:rPr>
        <w:t>Сергей Корнеев.</w:t>
      </w:r>
    </w:p>
    <w:p w14:paraId="1C89C501" w14:textId="63A252D9" w:rsidR="002A5ADA" w:rsidRPr="0036495C" w:rsidRDefault="00402B24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События</w:t>
      </w:r>
      <w:r w:rsidR="00672BF9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календаре </w:t>
      </w:r>
      <w:r w:rsidR="0016445F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структурируются по семи разделам: городская жизнь, деловой, культурный, спортивный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детский</w:t>
      </w:r>
      <w:r w:rsidR="0016445F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Петербург, фестивали и праздники, топ-25 событий</w:t>
      </w:r>
      <w:r w:rsidR="00672BF9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несение в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последний раздел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происходит лишь после рассмотрения специально созданной Комитетом по развитию туризма экспертной комиссией. В ее состав входят представители учреждений культуры, общественных организаций, органов власти, эксперты индустрии путешествий.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Предложенные мероприятия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оцениваются с точки зрения узнаваемости, уникальности и эффективности с точки зрения продвижения туристского потенци</w:t>
      </w:r>
      <w:r w:rsidR="00A2357E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ала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города</w:t>
      </w:r>
      <w:r w:rsidR="00A2357E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C1498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0BD472AA" w14:textId="77777777" w:rsidR="002F7386" w:rsidRPr="0036495C" w:rsidRDefault="00672BF9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включения события в календарь необходимо заполнить заявку </w:t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и направить ее в Комитет по развитию туризма Санкт-Петербурга.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Подробности –</w:t>
      </w:r>
      <w:r w:rsidR="004C1498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ссылке</w:t>
      </w:r>
      <w:r w:rsidR="00BE0184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7" w:history="1">
        <w:r w:rsidR="00256DD1" w:rsidRPr="0036495C">
          <w:rPr>
            <w:rStyle w:val="a4"/>
            <w:rFonts w:ascii="Times New Roman" w:hAnsi="Times New Roman" w:cs="Times New Roman"/>
            <w:sz w:val="28"/>
            <w:szCs w:val="28"/>
          </w:rPr>
          <w:t>visit-petersburg.ru/</w:t>
        </w:r>
        <w:proofErr w:type="spellStart"/>
        <w:r w:rsidR="00256DD1" w:rsidRPr="0036495C">
          <w:rPr>
            <w:rStyle w:val="a4"/>
            <w:rFonts w:ascii="Times New Roman" w:hAnsi="Times New Roman" w:cs="Times New Roman"/>
            <w:sz w:val="28"/>
            <w:szCs w:val="28"/>
          </w:rPr>
          <w:t>infovisit</w:t>
        </w:r>
        <w:proofErr w:type="spellEnd"/>
        <w:r w:rsidR="00256DD1" w:rsidRPr="0036495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6DD1" w:rsidRPr="0036495C">
          <w:rPr>
            <w:rStyle w:val="a4"/>
            <w:rFonts w:ascii="Times New Roman" w:hAnsi="Times New Roman" w:cs="Times New Roman"/>
            <w:sz w:val="28"/>
            <w:szCs w:val="28"/>
          </w:rPr>
          <w:t>lp</w:t>
        </w:r>
        <w:proofErr w:type="spellEnd"/>
        <w:r w:rsidR="00256DD1" w:rsidRPr="0036495C">
          <w:rPr>
            <w:rStyle w:val="a4"/>
            <w:rFonts w:ascii="Times New Roman" w:hAnsi="Times New Roman" w:cs="Times New Roman"/>
            <w:sz w:val="28"/>
            <w:szCs w:val="28"/>
          </w:rPr>
          <w:t>/eks2024/</w:t>
        </w:r>
      </w:hyperlink>
      <w:r w:rsidR="00256DD1" w:rsidRPr="0036495C">
        <w:rPr>
          <w:rFonts w:ascii="Times New Roman" w:hAnsi="Times New Roman" w:cs="Times New Roman"/>
          <w:sz w:val="28"/>
          <w:szCs w:val="28"/>
        </w:rPr>
        <w:t xml:space="preserve">. </w:t>
      </w:r>
      <w:r w:rsidR="00BE0184" w:rsidRPr="0036495C">
        <w:rPr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  <w:r w:rsidR="00BE0184" w:rsidRPr="0036495C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с 1 по 30 ноября. </w:t>
      </w:r>
    </w:p>
    <w:p w14:paraId="43BD5818" w14:textId="74556A1B" w:rsidR="00ED2973" w:rsidRPr="0036495C" w:rsidRDefault="00ED2973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>Отметим, что Единый календарь событий является частью программы «Эффективный регион», которая реализуется Правительством Санкт</w:t>
      </w:r>
      <w:r w:rsidRPr="0036495C">
        <w:rPr>
          <w:rFonts w:ascii="Times New Roman" w:hAnsi="Times New Roman" w:cs="Times New Roman"/>
          <w:sz w:val="28"/>
          <w:szCs w:val="28"/>
        </w:rPr>
        <w:noBreakHyphen/>
        <w:t xml:space="preserve">Петербурга при экспертной поддержке представителей Производственной системы «Росатом». Она направлена на внедрение принципов и инструментов бережливого производства в деятельность исполнительных органов государственной власти города, а также создание условий для развития предпринимательской активности, предоставления </w:t>
      </w:r>
      <w:r w:rsidRPr="0036495C">
        <w:rPr>
          <w:rFonts w:ascii="Times New Roman" w:hAnsi="Times New Roman" w:cs="Times New Roman"/>
          <w:sz w:val="28"/>
          <w:szCs w:val="28"/>
        </w:rPr>
        <w:lastRenderedPageBreak/>
        <w:t>качественных услуг, повышения эффективности управленческих процессов с минимальными затратами времени и ресурсов.</w:t>
      </w:r>
    </w:p>
    <w:p w14:paraId="51E96011" w14:textId="77777777" w:rsidR="004C4E01" w:rsidRPr="0036495C" w:rsidRDefault="004C4E01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11753BB" w14:textId="77777777" w:rsidR="00166563" w:rsidRPr="0036495C" w:rsidRDefault="00166563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proofErr w:type="spellStart"/>
      <w:r w:rsidRPr="003649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Справочно</w:t>
      </w:r>
      <w:proofErr w:type="spellEnd"/>
      <w:r w:rsidRPr="003649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14:paraId="76F3E175" w14:textId="6278BF99" w:rsidR="00166563" w:rsidRPr="0036495C" w:rsidRDefault="00166563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2F7386" w:rsidRPr="0036495C">
        <w:rPr>
          <w:rFonts w:ascii="Times New Roman" w:hAnsi="Times New Roman" w:cs="Times New Roman"/>
          <w:sz w:val="28"/>
          <w:szCs w:val="28"/>
        </w:rPr>
        <w:t>к</w:t>
      </w:r>
      <w:r w:rsidRPr="0036495C">
        <w:rPr>
          <w:rFonts w:ascii="Times New Roman" w:hAnsi="Times New Roman" w:cs="Times New Roman"/>
          <w:sz w:val="28"/>
          <w:szCs w:val="28"/>
        </w:rPr>
        <w:t>алендарь событий создается в соответствии с постановлением Правительства Санкт</w:t>
      </w:r>
      <w:r w:rsidRPr="0036495C">
        <w:rPr>
          <w:rFonts w:ascii="Times New Roman" w:hAnsi="Times New Roman" w:cs="Times New Roman"/>
          <w:sz w:val="28"/>
          <w:szCs w:val="28"/>
        </w:rPr>
        <w:noBreakHyphen/>
        <w:t>Петербурга от 13.03.2018 № 172 «О порядке формирования Единого календаря событий Санкт</w:t>
      </w:r>
      <w:r w:rsidRPr="0036495C">
        <w:rPr>
          <w:rFonts w:ascii="Times New Roman" w:hAnsi="Times New Roman" w:cs="Times New Roman"/>
          <w:sz w:val="28"/>
          <w:szCs w:val="28"/>
        </w:rPr>
        <w:noBreakHyphen/>
        <w:t xml:space="preserve">Петербурга». В настоящее время он включает более 500 мероприятий. </w:t>
      </w:r>
    </w:p>
    <w:p w14:paraId="051D2C03" w14:textId="5A110101" w:rsidR="00BC0A69" w:rsidRPr="0036495C" w:rsidRDefault="00BE0184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2023 году Единый календарь событий Санкт-Петербурга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победил</w:t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номинации «Лучший региональный календарь туристских событий» Национальной премии </w:t>
      </w:r>
      <w:proofErr w:type="spellStart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Russian</w:t>
      </w:r>
      <w:proofErr w:type="spellEnd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Event</w:t>
      </w:r>
      <w:proofErr w:type="spellEnd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Awards-2022. </w:t>
      </w:r>
    </w:p>
    <w:p w14:paraId="4B2E1A53" w14:textId="77777777" w:rsidR="006E7281" w:rsidRPr="0036495C" w:rsidRDefault="00923E5B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Развитие туристской отрасли в Северной столице осуществляется в соответствии с поручениями Президента России Владимира Путина и в рамках национального проекта «Туризм и индустрия гостеприимства», который предполагает к 2030 году рост внутренних поездок по стране до 140 млн, а также обеспечение экономического роста в стране за счет </w:t>
      </w:r>
      <w:proofErr w:type="spellStart"/>
      <w:r w:rsidRPr="0036495C">
        <w:rPr>
          <w:rFonts w:ascii="Times New Roman" w:hAnsi="Times New Roman" w:cs="Times New Roman"/>
          <w:sz w:val="28"/>
          <w:szCs w:val="28"/>
        </w:rPr>
        <w:t>мультипликативности</w:t>
      </w:r>
      <w:proofErr w:type="spellEnd"/>
      <w:r w:rsidRPr="0036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5C">
        <w:rPr>
          <w:rFonts w:ascii="Times New Roman" w:hAnsi="Times New Roman" w:cs="Times New Roman"/>
          <w:sz w:val="28"/>
          <w:szCs w:val="28"/>
        </w:rPr>
        <w:t>туротрасли</w:t>
      </w:r>
      <w:proofErr w:type="spellEnd"/>
      <w:r w:rsidRPr="0036495C">
        <w:rPr>
          <w:rFonts w:ascii="Times New Roman" w:hAnsi="Times New Roman" w:cs="Times New Roman"/>
          <w:sz w:val="28"/>
          <w:szCs w:val="28"/>
        </w:rPr>
        <w:t>.</w:t>
      </w:r>
    </w:p>
    <w:sectPr w:rsidR="006E7281" w:rsidRPr="0036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54D"/>
    <w:multiLevelType w:val="hybridMultilevel"/>
    <w:tmpl w:val="F9B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726F"/>
    <w:multiLevelType w:val="hybridMultilevel"/>
    <w:tmpl w:val="74F2F0A0"/>
    <w:lvl w:ilvl="0" w:tplc="10CE1B66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465DE"/>
    <w:rsid w:val="0005766F"/>
    <w:rsid w:val="000E001D"/>
    <w:rsid w:val="00117020"/>
    <w:rsid w:val="00127A46"/>
    <w:rsid w:val="00137456"/>
    <w:rsid w:val="0016445F"/>
    <w:rsid w:val="00166563"/>
    <w:rsid w:val="001F03F6"/>
    <w:rsid w:val="00256DD1"/>
    <w:rsid w:val="002A5ADA"/>
    <w:rsid w:val="002E405C"/>
    <w:rsid w:val="002F7386"/>
    <w:rsid w:val="00306DC9"/>
    <w:rsid w:val="00312333"/>
    <w:rsid w:val="00324AF2"/>
    <w:rsid w:val="00335F44"/>
    <w:rsid w:val="0036495C"/>
    <w:rsid w:val="00371E66"/>
    <w:rsid w:val="003C3207"/>
    <w:rsid w:val="003C43FE"/>
    <w:rsid w:val="00402B24"/>
    <w:rsid w:val="004B270A"/>
    <w:rsid w:val="004C1498"/>
    <w:rsid w:val="004C4E01"/>
    <w:rsid w:val="004F0C2C"/>
    <w:rsid w:val="005B099F"/>
    <w:rsid w:val="00672BF9"/>
    <w:rsid w:val="006834F2"/>
    <w:rsid w:val="006B2D8A"/>
    <w:rsid w:val="006E6084"/>
    <w:rsid w:val="006E7281"/>
    <w:rsid w:val="00737C8E"/>
    <w:rsid w:val="00750920"/>
    <w:rsid w:val="007628CC"/>
    <w:rsid w:val="00770FF3"/>
    <w:rsid w:val="00790E2F"/>
    <w:rsid w:val="007956A7"/>
    <w:rsid w:val="007C2048"/>
    <w:rsid w:val="007E1D81"/>
    <w:rsid w:val="008065BA"/>
    <w:rsid w:val="008428BD"/>
    <w:rsid w:val="00885CBF"/>
    <w:rsid w:val="009116EC"/>
    <w:rsid w:val="00923E5B"/>
    <w:rsid w:val="009257C7"/>
    <w:rsid w:val="00941A17"/>
    <w:rsid w:val="00964D03"/>
    <w:rsid w:val="00984C7F"/>
    <w:rsid w:val="009D6B5F"/>
    <w:rsid w:val="00A2357E"/>
    <w:rsid w:val="00AA21D4"/>
    <w:rsid w:val="00AA7476"/>
    <w:rsid w:val="00AF4D64"/>
    <w:rsid w:val="00B706EF"/>
    <w:rsid w:val="00BA2AA7"/>
    <w:rsid w:val="00BC0A69"/>
    <w:rsid w:val="00BC1B3B"/>
    <w:rsid w:val="00BD32CB"/>
    <w:rsid w:val="00BD485A"/>
    <w:rsid w:val="00BE0184"/>
    <w:rsid w:val="00C24AB8"/>
    <w:rsid w:val="00C51EF1"/>
    <w:rsid w:val="00CD73DC"/>
    <w:rsid w:val="00D03E64"/>
    <w:rsid w:val="00D04CF0"/>
    <w:rsid w:val="00D306B6"/>
    <w:rsid w:val="00D54BC7"/>
    <w:rsid w:val="00D766DF"/>
    <w:rsid w:val="00D81057"/>
    <w:rsid w:val="00D90828"/>
    <w:rsid w:val="00DE7CCC"/>
    <w:rsid w:val="00E04EC9"/>
    <w:rsid w:val="00E32BD1"/>
    <w:rsid w:val="00E42E1B"/>
    <w:rsid w:val="00EB7CF1"/>
    <w:rsid w:val="00EC7658"/>
    <w:rsid w:val="00ED2973"/>
    <w:rsid w:val="00EF3E98"/>
    <w:rsid w:val="00F023FA"/>
    <w:rsid w:val="00F06C3A"/>
    <w:rsid w:val="00F65F73"/>
    <w:rsid w:val="00FB30D0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3DC0"/>
  <w15:chartTrackingRefBased/>
  <w15:docId w15:val="{1575E383-4544-4EB3-B737-0A6394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6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C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3745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6D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737C8E"/>
    <w:rPr>
      <w:b/>
      <w:bCs/>
    </w:rPr>
  </w:style>
  <w:style w:type="character" w:styleId="a9">
    <w:name w:val="Emphasis"/>
    <w:basedOn w:val="a0"/>
    <w:uiPriority w:val="20"/>
    <w:qFormat/>
    <w:rsid w:val="00C24AB8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16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sit-petersburg.ru/infovisit/lp/eks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-petersburg.ru/event/" TargetMode="External"/><Relationship Id="rId5" Type="http://schemas.openxmlformats.org/officeDocument/2006/relationships/hyperlink" Target="https://www.visit-petersburg.ru/ev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2023-10-30T09:37:00Z</cp:lastPrinted>
  <dcterms:created xsi:type="dcterms:W3CDTF">2023-10-30T10:39:00Z</dcterms:created>
  <dcterms:modified xsi:type="dcterms:W3CDTF">2023-10-31T07:22:00Z</dcterms:modified>
</cp:coreProperties>
</file>